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4872A" w14:textId="77777777" w:rsidR="00995B69" w:rsidRDefault="00995B69" w:rsidP="00995B69">
      <w:pPr>
        <w:spacing w:line="480" w:lineRule="auto"/>
        <w:jc w:val="center"/>
        <w:rPr>
          <w:rFonts w:ascii="Times New Roman" w:hAnsi="Times New Roman" w:cs="Times New Roman"/>
          <w:bCs/>
          <w:sz w:val="24"/>
          <w:szCs w:val="24"/>
          <w:lang w:val="en-US"/>
        </w:rPr>
      </w:pPr>
    </w:p>
    <w:p w14:paraId="68DA3ABF" w14:textId="77777777" w:rsidR="00995B69" w:rsidRDefault="00995B69" w:rsidP="00995B69">
      <w:pPr>
        <w:spacing w:line="480" w:lineRule="auto"/>
        <w:jc w:val="center"/>
        <w:rPr>
          <w:rFonts w:ascii="Times New Roman" w:hAnsi="Times New Roman" w:cs="Times New Roman"/>
          <w:bCs/>
          <w:sz w:val="24"/>
          <w:szCs w:val="24"/>
          <w:lang w:val="en-US"/>
        </w:rPr>
      </w:pPr>
    </w:p>
    <w:p w14:paraId="5A9BBB55" w14:textId="77777777" w:rsidR="00995B69" w:rsidRDefault="00995B69" w:rsidP="00995B69">
      <w:pPr>
        <w:spacing w:line="480" w:lineRule="auto"/>
        <w:jc w:val="center"/>
        <w:rPr>
          <w:rFonts w:ascii="Times New Roman" w:hAnsi="Times New Roman" w:cs="Times New Roman"/>
          <w:bCs/>
          <w:sz w:val="24"/>
          <w:szCs w:val="24"/>
          <w:lang w:val="en-US"/>
        </w:rPr>
      </w:pPr>
    </w:p>
    <w:p w14:paraId="62884FF4" w14:textId="77777777" w:rsidR="00995B69" w:rsidRDefault="00995B69" w:rsidP="00995B69">
      <w:pPr>
        <w:spacing w:line="480" w:lineRule="auto"/>
        <w:jc w:val="center"/>
        <w:rPr>
          <w:rFonts w:ascii="Times New Roman" w:hAnsi="Times New Roman" w:cs="Times New Roman"/>
          <w:bCs/>
          <w:sz w:val="24"/>
          <w:szCs w:val="24"/>
          <w:lang w:val="en-US"/>
        </w:rPr>
      </w:pPr>
    </w:p>
    <w:p w14:paraId="444710EA" w14:textId="77777777" w:rsidR="00995B69" w:rsidRDefault="00995B69" w:rsidP="00995B69">
      <w:pPr>
        <w:spacing w:line="480" w:lineRule="auto"/>
        <w:jc w:val="center"/>
        <w:rPr>
          <w:rFonts w:ascii="Times New Roman" w:hAnsi="Times New Roman" w:cs="Times New Roman"/>
          <w:bCs/>
          <w:sz w:val="24"/>
          <w:szCs w:val="24"/>
          <w:lang w:val="en-US"/>
        </w:rPr>
      </w:pPr>
    </w:p>
    <w:p w14:paraId="6D5FEEEF" w14:textId="22702BA5" w:rsidR="00AE74CE" w:rsidRDefault="00D2165E" w:rsidP="00995B69">
      <w:pPr>
        <w:spacing w:line="480" w:lineRule="auto"/>
        <w:jc w:val="center"/>
        <w:rPr>
          <w:rFonts w:ascii="Times New Roman" w:hAnsi="Times New Roman" w:cs="Times New Roman"/>
          <w:bCs/>
          <w:sz w:val="24"/>
          <w:szCs w:val="24"/>
          <w:lang w:val="en-US"/>
        </w:rPr>
      </w:pPr>
      <w:r w:rsidRPr="00D2165E">
        <w:rPr>
          <w:rFonts w:ascii="Times New Roman" w:hAnsi="Times New Roman" w:cs="Times New Roman"/>
          <w:bCs/>
          <w:sz w:val="24"/>
          <w:szCs w:val="24"/>
          <w:lang w:val="en-US"/>
        </w:rPr>
        <w:t>The Role of Peer Pressure in Juvenile Delinquency</w:t>
      </w:r>
    </w:p>
    <w:p w14:paraId="21787221" w14:textId="53AF8C1F" w:rsidR="007070B8" w:rsidRDefault="007070B8" w:rsidP="00995B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09F746E" w14:textId="125B05FE" w:rsidR="007070B8" w:rsidRDefault="007070B8" w:rsidP="00995B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2392057" w14:textId="77777777" w:rsidR="00995B69" w:rsidRDefault="00995B69" w:rsidP="00995B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DEE4D84" w14:textId="4CE9D910" w:rsidR="007070B8" w:rsidRDefault="007070B8" w:rsidP="00995B69">
      <w:pPr>
        <w:spacing w:line="480" w:lineRule="auto"/>
        <w:jc w:val="center"/>
        <w:rPr>
          <w:rFonts w:ascii="Times New Roman" w:hAnsi="Times New Roman" w:cs="Times New Roman"/>
          <w:bCs/>
          <w:sz w:val="24"/>
          <w:szCs w:val="24"/>
          <w:lang w:val="en-US"/>
        </w:rPr>
      </w:pPr>
      <w:r w:rsidRPr="00D2165E">
        <w:rPr>
          <w:rFonts w:ascii="Times New Roman" w:hAnsi="Times New Roman" w:cs="Times New Roman"/>
          <w:bCs/>
          <w:sz w:val="24"/>
          <w:szCs w:val="24"/>
          <w:lang w:val="en-US"/>
        </w:rPr>
        <w:lastRenderedPageBreak/>
        <w:t>The Role of Peer Pressure in Juvenile Delinquency</w:t>
      </w:r>
    </w:p>
    <w:p w14:paraId="5AF8942B" w14:textId="33AF9B41" w:rsidR="00AE74CE" w:rsidRDefault="00D2165E" w:rsidP="00995B69">
      <w:pPr>
        <w:spacing w:line="480" w:lineRule="auto"/>
        <w:ind w:firstLine="720"/>
        <w:rPr>
          <w:rFonts w:ascii="Times New Roman" w:hAnsi="Times New Roman" w:cs="Times New Roman"/>
          <w:sz w:val="24"/>
          <w:szCs w:val="24"/>
          <w:lang w:val="en-US"/>
        </w:rPr>
      </w:pPr>
      <w:r w:rsidRPr="00D2165E">
        <w:rPr>
          <w:rFonts w:ascii="Times New Roman" w:hAnsi="Times New Roman" w:cs="Times New Roman"/>
          <w:sz w:val="24"/>
          <w:szCs w:val="24"/>
          <w:lang w:val="en-US"/>
        </w:rPr>
        <w:t>Juvenile delinquency is a legal term used to describe crime-related behavior among adolescents (Sinclair et al</w:t>
      </w:r>
      <w:r w:rsidR="002F06BE">
        <w:rPr>
          <w:rFonts w:ascii="Times New Roman" w:hAnsi="Times New Roman" w:cs="Times New Roman"/>
          <w:sz w:val="24"/>
          <w:szCs w:val="24"/>
          <w:lang w:val="en-US"/>
        </w:rPr>
        <w:t>.</w:t>
      </w:r>
      <w:r w:rsidRPr="00D2165E">
        <w:rPr>
          <w:rFonts w:ascii="Times New Roman" w:hAnsi="Times New Roman" w:cs="Times New Roman"/>
          <w:sz w:val="24"/>
          <w:szCs w:val="24"/>
          <w:lang w:val="en-US"/>
        </w:rPr>
        <w:t>, 2012). This forms a part of negative juvenile behavior that needs to be addressed early since children and juveniles in every community are the institutional investors and a significant correlation is observed between the prosperity of society and their enjoyment of a comfortable and pleasurable life (Nourollah, 2015). The factors that may contribute to delinquent behavior can be classified according to the ability of the individual adolescent to control them, thus giving rise to internal and external factors. Several external factors have been described such as exposure to aggression, poverty, community rules, and peer pressure (Abella, 2016). The role of peer pressure in juvenile delinquency can be elaborated to gain a better understanding of ways that society can control negative juvenile behavio</w:t>
      </w:r>
      <w:r w:rsidR="00AE74CE">
        <w:rPr>
          <w:rFonts w:ascii="Times New Roman" w:hAnsi="Times New Roman" w:cs="Times New Roman"/>
          <w:sz w:val="24"/>
          <w:szCs w:val="24"/>
          <w:lang w:val="en-US"/>
        </w:rPr>
        <w:t>u</w:t>
      </w:r>
      <w:r w:rsidRPr="00D2165E">
        <w:rPr>
          <w:rFonts w:ascii="Times New Roman" w:hAnsi="Times New Roman" w:cs="Times New Roman"/>
          <w:sz w:val="24"/>
          <w:szCs w:val="24"/>
          <w:lang w:val="en-US"/>
        </w:rPr>
        <w:t>r.</w:t>
      </w:r>
    </w:p>
    <w:p w14:paraId="46F4FDCA" w14:textId="31B624D4" w:rsidR="00AE74CE" w:rsidRDefault="00D2165E" w:rsidP="00995B69">
      <w:pPr>
        <w:spacing w:line="480" w:lineRule="auto"/>
        <w:ind w:firstLine="720"/>
        <w:rPr>
          <w:rFonts w:ascii="Times New Roman" w:hAnsi="Times New Roman" w:cs="Times New Roman"/>
          <w:sz w:val="24"/>
          <w:szCs w:val="24"/>
          <w:lang w:val="en-US"/>
        </w:rPr>
      </w:pPr>
      <w:r w:rsidRPr="00D2165E">
        <w:rPr>
          <w:rFonts w:ascii="Times New Roman" w:hAnsi="Times New Roman" w:cs="Times New Roman"/>
          <w:sz w:val="24"/>
          <w:szCs w:val="24"/>
          <w:lang w:val="en-US"/>
        </w:rPr>
        <w:t>Jabeen</w:t>
      </w:r>
      <w:r w:rsidR="00B32F0F">
        <w:rPr>
          <w:rFonts w:ascii="Times New Roman" w:hAnsi="Times New Roman" w:cs="Times New Roman"/>
          <w:sz w:val="24"/>
          <w:szCs w:val="24"/>
          <w:lang w:val="en-US"/>
        </w:rPr>
        <w:t xml:space="preserve"> </w:t>
      </w:r>
      <w:r w:rsidRPr="00D2165E">
        <w:rPr>
          <w:rFonts w:ascii="Times New Roman" w:hAnsi="Times New Roman" w:cs="Times New Roman"/>
          <w:sz w:val="24"/>
          <w:szCs w:val="24"/>
          <w:lang w:val="en-US"/>
        </w:rPr>
        <w:t>(2018) defined a peer group as a social group of people that have the same interests, do the same activities, and are most likely to be around the same age. He adds Steinberg and Monahan</w:t>
      </w:r>
      <w:r w:rsidR="002F06BE">
        <w:rPr>
          <w:rFonts w:ascii="Times New Roman" w:hAnsi="Times New Roman" w:cs="Times New Roman"/>
          <w:sz w:val="24"/>
          <w:szCs w:val="24"/>
          <w:lang w:val="en-US"/>
        </w:rPr>
        <w:t>’</w:t>
      </w:r>
      <w:r w:rsidRPr="00D2165E">
        <w:rPr>
          <w:rFonts w:ascii="Times New Roman" w:hAnsi="Times New Roman" w:cs="Times New Roman"/>
          <w:sz w:val="24"/>
          <w:szCs w:val="24"/>
          <w:lang w:val="en-US"/>
        </w:rPr>
        <w:t>s definition of peer pressure as forces from peers that encourage or motivate other individuals to mold their beliefs and behavior (Steinberg &amp; Monahan, 2007). Since adolescents tend to spend a lot of time in such peer groups compared to adults (Ngale, 2009) since they can communicate easily among themselves, it can be concluded that their behavior may be heavily influenced by those in their peer groups. In this case, if there is a negative influence in the peer group, it may lead to the formulation of negative behavior such as anti-social traits among its members, but this can be subject to the adolescent</w:t>
      </w:r>
      <w:r w:rsidR="002F06BE">
        <w:rPr>
          <w:rFonts w:ascii="Times New Roman" w:hAnsi="Times New Roman" w:cs="Times New Roman"/>
          <w:sz w:val="24"/>
          <w:szCs w:val="24"/>
          <w:lang w:val="en-US"/>
        </w:rPr>
        <w:t>’</w:t>
      </w:r>
      <w:r w:rsidRPr="00D2165E">
        <w:rPr>
          <w:rFonts w:ascii="Times New Roman" w:hAnsi="Times New Roman" w:cs="Times New Roman"/>
          <w:sz w:val="24"/>
          <w:szCs w:val="24"/>
          <w:lang w:val="en-US"/>
        </w:rPr>
        <w:t>s self-control ability (Jabeen, 2018). According to the bible, one is reminded: “Do not be deceived: “Bad company ruins good morals” in the book of 1</w:t>
      </w:r>
      <w:r w:rsidRPr="00D2165E">
        <w:rPr>
          <w:rFonts w:ascii="Times New Roman" w:hAnsi="Times New Roman" w:cs="Times New Roman"/>
          <w:sz w:val="24"/>
          <w:szCs w:val="24"/>
          <w:vertAlign w:val="superscript"/>
          <w:lang w:val="en-US"/>
        </w:rPr>
        <w:t>st</w:t>
      </w:r>
      <w:r w:rsidRPr="00D2165E">
        <w:rPr>
          <w:rFonts w:ascii="Times New Roman" w:hAnsi="Times New Roman" w:cs="Times New Roman"/>
          <w:sz w:val="24"/>
          <w:szCs w:val="24"/>
          <w:lang w:val="en-US"/>
        </w:rPr>
        <w:t xml:space="preserve"> Corinthians (Biblehub, 2020).</w:t>
      </w:r>
    </w:p>
    <w:p w14:paraId="6BBCBAAD" w14:textId="29945E44" w:rsidR="00AE74CE" w:rsidRDefault="00D2165E" w:rsidP="00995B69">
      <w:pPr>
        <w:spacing w:line="480" w:lineRule="auto"/>
        <w:ind w:firstLine="720"/>
        <w:rPr>
          <w:rFonts w:ascii="Times New Roman" w:hAnsi="Times New Roman" w:cs="Times New Roman"/>
          <w:sz w:val="24"/>
          <w:szCs w:val="24"/>
          <w:lang w:val="en-US"/>
        </w:rPr>
      </w:pPr>
      <w:r w:rsidRPr="00D2165E">
        <w:rPr>
          <w:rFonts w:ascii="Times New Roman" w:hAnsi="Times New Roman" w:cs="Times New Roman"/>
          <w:sz w:val="24"/>
          <w:szCs w:val="24"/>
          <w:lang w:val="en-US"/>
        </w:rPr>
        <w:lastRenderedPageBreak/>
        <w:t>The role of peer pressure is most evident on two fronts, which are the social standing of the adolescents in their peer groups and the fear of isolation from the peer group. Schwartz and Gorman (2011) proposed a model that showed that youth’s social standing within their peer groups affected their behavior in delinquent behavior. This is mainly brought about by the need to impress the other members and therefore rise in social standings among them. On the other hand, Jabeen</w:t>
      </w:r>
      <w:r w:rsidR="00B32F0F">
        <w:rPr>
          <w:rFonts w:ascii="Times New Roman" w:hAnsi="Times New Roman" w:cs="Times New Roman"/>
          <w:sz w:val="24"/>
          <w:szCs w:val="24"/>
          <w:lang w:val="en-US"/>
        </w:rPr>
        <w:t xml:space="preserve"> </w:t>
      </w:r>
      <w:r w:rsidRPr="00D2165E">
        <w:rPr>
          <w:rFonts w:ascii="Times New Roman" w:hAnsi="Times New Roman" w:cs="Times New Roman"/>
          <w:sz w:val="24"/>
          <w:szCs w:val="24"/>
          <w:lang w:val="en-US"/>
        </w:rPr>
        <w:t>(2018) noted that a person in a peer group m</w:t>
      </w:r>
      <w:r w:rsidR="002F06BE">
        <w:rPr>
          <w:rFonts w:ascii="Times New Roman" w:hAnsi="Times New Roman" w:cs="Times New Roman"/>
          <w:sz w:val="24"/>
          <w:szCs w:val="24"/>
          <w:lang w:val="en-US"/>
        </w:rPr>
        <w:t>ight</w:t>
      </w:r>
      <w:r w:rsidRPr="00D2165E">
        <w:rPr>
          <w:rFonts w:ascii="Times New Roman" w:hAnsi="Times New Roman" w:cs="Times New Roman"/>
          <w:sz w:val="24"/>
          <w:szCs w:val="24"/>
          <w:lang w:val="en-US"/>
        </w:rPr>
        <w:t xml:space="preserve"> feel that they may stay alone if they do not follow the interests of their peer groups, and this fear of isolation drives the to conform to their practices, including if they are negative. Thus, peer pressure may have among the biggest effects on the decision of an adolescent to participate in delinquent acts.</w:t>
      </w:r>
    </w:p>
    <w:p w14:paraId="09CD1622" w14:textId="2CB82F00" w:rsidR="00AE74CE" w:rsidRDefault="00D2165E" w:rsidP="00995B69">
      <w:pPr>
        <w:spacing w:line="480" w:lineRule="auto"/>
        <w:ind w:firstLine="720"/>
        <w:rPr>
          <w:rFonts w:ascii="Times New Roman" w:hAnsi="Times New Roman" w:cs="Times New Roman"/>
          <w:sz w:val="24"/>
          <w:szCs w:val="24"/>
          <w:lang w:val="en-US"/>
        </w:rPr>
      </w:pPr>
      <w:r w:rsidRPr="00D2165E">
        <w:rPr>
          <w:rFonts w:ascii="Times New Roman" w:hAnsi="Times New Roman" w:cs="Times New Roman"/>
          <w:sz w:val="24"/>
          <w:szCs w:val="24"/>
          <w:lang w:val="en-US"/>
        </w:rPr>
        <w:t>In conclusion, owing to the fact that adolescents can be considered as the future of any society, any negative behavior among them needs to be identified and cut out at an early stage. Jabeen (2018) pointed out a strong correlation between juvenile delinquency and the risk of them becoming serious offenders later in life. Several suggestions have been made to reduce this peer pressure effect, which includes asking for adult advice, choosing the right groups to belong in, and learning self-control practices</w:t>
      </w:r>
      <w:r w:rsidR="002F06BE">
        <w:rPr>
          <w:rFonts w:ascii="Times New Roman" w:hAnsi="Times New Roman" w:cs="Times New Roman"/>
          <w:sz w:val="24"/>
          <w:szCs w:val="24"/>
          <w:lang w:val="en-US"/>
        </w:rPr>
        <w:t>,</w:t>
      </w:r>
      <w:r w:rsidRPr="00D2165E">
        <w:rPr>
          <w:rFonts w:ascii="Times New Roman" w:hAnsi="Times New Roman" w:cs="Times New Roman"/>
          <w:sz w:val="24"/>
          <w:szCs w:val="24"/>
          <w:lang w:val="en-US"/>
        </w:rPr>
        <w:t xml:space="preserve"> among others (UC Santa Cruz, 2016).  Also, peer pressure may have some positive effects on the behavio</w:t>
      </w:r>
      <w:r w:rsidR="002F06BE">
        <w:rPr>
          <w:rFonts w:ascii="Times New Roman" w:hAnsi="Times New Roman" w:cs="Times New Roman"/>
          <w:sz w:val="24"/>
          <w:szCs w:val="24"/>
          <w:lang w:val="en-US"/>
        </w:rPr>
        <w:t>u</w:t>
      </w:r>
      <w:r w:rsidRPr="00D2165E">
        <w:rPr>
          <w:rFonts w:ascii="Times New Roman" w:hAnsi="Times New Roman" w:cs="Times New Roman"/>
          <w:sz w:val="24"/>
          <w:szCs w:val="24"/>
          <w:lang w:val="en-US"/>
        </w:rPr>
        <w:t>r of its members if they engage in constructive activities.</w:t>
      </w:r>
    </w:p>
    <w:p w14:paraId="1592FA7F" w14:textId="77777777" w:rsidR="00995B69" w:rsidRDefault="00995B69" w:rsidP="00995B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F5D6306" w14:textId="576695F0" w:rsidR="00AE74CE" w:rsidRDefault="00D2165E" w:rsidP="00995B69">
      <w:pPr>
        <w:spacing w:line="480" w:lineRule="auto"/>
        <w:jc w:val="center"/>
        <w:rPr>
          <w:rFonts w:ascii="Times New Roman" w:hAnsi="Times New Roman" w:cs="Times New Roman"/>
          <w:bCs/>
          <w:sz w:val="24"/>
          <w:szCs w:val="24"/>
          <w:lang w:val="en-US"/>
        </w:rPr>
      </w:pPr>
      <w:r w:rsidRPr="00D2165E">
        <w:rPr>
          <w:rFonts w:ascii="Times New Roman" w:hAnsi="Times New Roman" w:cs="Times New Roman"/>
          <w:bCs/>
          <w:sz w:val="24"/>
          <w:szCs w:val="24"/>
          <w:lang w:val="en-US"/>
        </w:rPr>
        <w:lastRenderedPageBreak/>
        <w:t>References</w:t>
      </w:r>
    </w:p>
    <w:p w14:paraId="175E4FA8" w14:textId="77777777"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 xml:space="preserve">Abella, J. (2016). Extent of the Factors Influencing the Delinquent Acts among Children in Conflict with the Law. </w:t>
      </w:r>
      <w:r w:rsidRPr="00D2165E">
        <w:rPr>
          <w:rFonts w:ascii="Times New Roman" w:hAnsi="Times New Roman" w:cs="Times New Roman"/>
          <w:i/>
          <w:sz w:val="24"/>
          <w:szCs w:val="24"/>
          <w:lang w:val="en-US"/>
        </w:rPr>
        <w:t>Journal of Child and Adolescent Behaviour</w:t>
      </w:r>
      <w:r w:rsidRPr="00D2165E">
        <w:rPr>
          <w:rFonts w:ascii="Times New Roman" w:hAnsi="Times New Roman" w:cs="Times New Roman"/>
          <w:sz w:val="24"/>
          <w:szCs w:val="24"/>
          <w:lang w:val="en-US"/>
        </w:rPr>
        <w:t>. 04. 10.4172/2375-4494.1000288. Retrieved from</w:t>
      </w:r>
      <w:r>
        <w:rPr>
          <w:rFonts w:ascii="Times New Roman" w:hAnsi="Times New Roman" w:cs="Times New Roman"/>
          <w:sz w:val="24"/>
          <w:szCs w:val="24"/>
          <w:lang w:val="en-US"/>
        </w:rPr>
        <w:t xml:space="preserve"> </w:t>
      </w:r>
      <w:hyperlink r:id="rId6" w:history="1">
        <w:r w:rsidRPr="00D2165E">
          <w:rPr>
            <w:rStyle w:val="Hyperlink"/>
            <w:rFonts w:ascii="Times New Roman" w:hAnsi="Times New Roman" w:cs="Times New Roman"/>
            <w:sz w:val="24"/>
            <w:szCs w:val="24"/>
            <w:lang w:val="en-US"/>
          </w:rPr>
          <w:t>https://www.researchgate.net/publication/303322663_Extent_of_the_Factors_Influencing_the_Delinquent_Acts_among_Children_in_Conflict_with_the_Law</w:t>
        </w:r>
      </w:hyperlink>
    </w:p>
    <w:p w14:paraId="18229AA1" w14:textId="77777777"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 xml:space="preserve">Jabeen, K. (2018). </w:t>
      </w:r>
      <w:r w:rsidRPr="00D2165E">
        <w:rPr>
          <w:rFonts w:ascii="Times New Roman" w:hAnsi="Times New Roman" w:cs="Times New Roman"/>
          <w:bCs/>
          <w:sz w:val="24"/>
          <w:szCs w:val="24"/>
          <w:lang w:val="en-US"/>
        </w:rPr>
        <w:t xml:space="preserve">Role of Peer Pressure towards Tendency of Juvee Delinquency among Male and Female Adolescents. </w:t>
      </w:r>
      <w:r w:rsidRPr="00D2165E">
        <w:rPr>
          <w:rFonts w:ascii="Times New Roman" w:hAnsi="Times New Roman" w:cs="Times New Roman"/>
          <w:bCs/>
          <w:i/>
          <w:iCs/>
          <w:sz w:val="24"/>
          <w:szCs w:val="24"/>
          <w:lang w:val="en-US"/>
        </w:rPr>
        <w:t>Pakistan Journal of Criminology</w:t>
      </w:r>
      <w:r w:rsidRPr="00D2165E">
        <w:rPr>
          <w:rFonts w:ascii="Times New Roman" w:hAnsi="Times New Roman" w:cs="Times New Roman"/>
          <w:bCs/>
          <w:iCs/>
          <w:sz w:val="24"/>
          <w:szCs w:val="24"/>
          <w:lang w:val="en-US"/>
        </w:rPr>
        <w:t xml:space="preserve">. </w:t>
      </w:r>
      <w:r w:rsidRPr="00D2165E">
        <w:rPr>
          <w:rFonts w:ascii="Times New Roman" w:hAnsi="Times New Roman" w:cs="Times New Roman"/>
          <w:bCs/>
          <w:i/>
          <w:iCs/>
          <w:sz w:val="24"/>
          <w:szCs w:val="24"/>
          <w:lang w:val="en-US"/>
        </w:rPr>
        <w:t xml:space="preserve">Vol 10, Issue 4. </w:t>
      </w:r>
      <w:r w:rsidRPr="00D2165E">
        <w:rPr>
          <w:rFonts w:ascii="Times New Roman" w:hAnsi="Times New Roman" w:cs="Times New Roman"/>
          <w:bCs/>
          <w:sz w:val="24"/>
          <w:szCs w:val="24"/>
          <w:lang w:val="en-US"/>
        </w:rPr>
        <w:t>Retrieved from</w:t>
      </w:r>
      <w:r>
        <w:rPr>
          <w:rFonts w:ascii="Times New Roman" w:hAnsi="Times New Roman" w:cs="Times New Roman"/>
          <w:bCs/>
          <w:sz w:val="24"/>
          <w:szCs w:val="24"/>
          <w:lang w:val="en-US"/>
        </w:rPr>
        <w:t xml:space="preserve"> </w:t>
      </w:r>
      <w:hyperlink r:id="rId7" w:history="1">
        <w:r w:rsidRPr="00D2165E">
          <w:rPr>
            <w:rStyle w:val="Hyperlink"/>
            <w:rFonts w:ascii="Times New Roman" w:hAnsi="Times New Roman" w:cs="Times New Roman"/>
            <w:sz w:val="24"/>
            <w:szCs w:val="24"/>
            <w:lang w:val="en-US"/>
          </w:rPr>
          <w:t>https://www.prdb.pk/article/role-of-peer-pressure-towards-tendency-of-juvee-delinquency-8415</w:t>
        </w:r>
      </w:hyperlink>
    </w:p>
    <w:p w14:paraId="0292C79E" w14:textId="183CB7DD"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 xml:space="preserve">Ngale, I.F. (2009). Family structure and juvenile delinquency: Correctional </w:t>
      </w:r>
      <w:r w:rsidR="00B32F0F" w:rsidRPr="00D2165E">
        <w:rPr>
          <w:rFonts w:ascii="Times New Roman" w:hAnsi="Times New Roman" w:cs="Times New Roman"/>
          <w:sz w:val="24"/>
          <w:szCs w:val="24"/>
          <w:lang w:val="en-US"/>
        </w:rPr>
        <w:t>Centre</w:t>
      </w:r>
      <w:r w:rsidRPr="00D2165E">
        <w:rPr>
          <w:rFonts w:ascii="Times New Roman" w:hAnsi="Times New Roman" w:cs="Times New Roman"/>
          <w:sz w:val="24"/>
          <w:szCs w:val="24"/>
          <w:lang w:val="en-US"/>
        </w:rPr>
        <w:t xml:space="preserve"> Betamba, Centre province of Cameroon. Retrieved from</w:t>
      </w:r>
      <w:r>
        <w:rPr>
          <w:rFonts w:ascii="Times New Roman" w:hAnsi="Times New Roman" w:cs="Times New Roman"/>
          <w:sz w:val="24"/>
          <w:szCs w:val="24"/>
          <w:lang w:val="en-US"/>
        </w:rPr>
        <w:t xml:space="preserve"> </w:t>
      </w:r>
      <w:hyperlink r:id="rId8" w:history="1">
        <w:r w:rsidRPr="00D2165E">
          <w:rPr>
            <w:rStyle w:val="Hyperlink"/>
            <w:rFonts w:ascii="Times New Roman" w:hAnsi="Times New Roman" w:cs="Times New Roman"/>
            <w:sz w:val="24"/>
            <w:szCs w:val="24"/>
            <w:lang w:val="en-US"/>
          </w:rPr>
          <w:t>https://www.semanticscholar.org/paper/FAMILY-STRUCTURE-AND-JUVENILE-DELINQUENCY%3A-CENTRE-Ngale/aa23e07e18f4c9d6e272ac620b521f4a436c1718</w:t>
        </w:r>
      </w:hyperlink>
    </w:p>
    <w:p w14:paraId="5400A38E" w14:textId="7507BB14"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 xml:space="preserve">Nourollah, M., Fatemeh, M., &amp; Farhad, </w:t>
      </w:r>
      <w:r w:rsidR="00B32F0F" w:rsidRPr="00D2165E">
        <w:rPr>
          <w:rFonts w:ascii="Times New Roman" w:hAnsi="Times New Roman" w:cs="Times New Roman"/>
          <w:sz w:val="24"/>
          <w:szCs w:val="24"/>
          <w:lang w:val="en-US"/>
        </w:rPr>
        <w:t>J. (</w:t>
      </w:r>
      <w:r w:rsidRPr="00D2165E">
        <w:rPr>
          <w:rFonts w:ascii="Times New Roman" w:hAnsi="Times New Roman" w:cs="Times New Roman"/>
          <w:sz w:val="24"/>
          <w:szCs w:val="24"/>
          <w:lang w:val="en-US"/>
        </w:rPr>
        <w:t xml:space="preserve">2015). A Study of the Factors Affecting Juvenile Delinquency. </w:t>
      </w:r>
      <w:r w:rsidRPr="00D2165E">
        <w:rPr>
          <w:rFonts w:ascii="Times New Roman" w:hAnsi="Times New Roman" w:cs="Times New Roman"/>
          <w:i/>
          <w:sz w:val="24"/>
          <w:szCs w:val="24"/>
          <w:lang w:val="en-US"/>
        </w:rPr>
        <w:t>Biomed Pharmacol J</w:t>
      </w:r>
      <w:r w:rsidRPr="00D2165E">
        <w:rPr>
          <w:rFonts w:ascii="Times New Roman" w:hAnsi="Times New Roman" w:cs="Times New Roman"/>
          <w:sz w:val="24"/>
          <w:szCs w:val="24"/>
          <w:lang w:val="en-US"/>
        </w:rPr>
        <w:t>. March Spl Edition. Retrieved from</w:t>
      </w:r>
      <w:r>
        <w:rPr>
          <w:rFonts w:ascii="Times New Roman" w:hAnsi="Times New Roman" w:cs="Times New Roman"/>
          <w:sz w:val="24"/>
          <w:szCs w:val="24"/>
          <w:lang w:val="en-US"/>
        </w:rPr>
        <w:t xml:space="preserve"> </w:t>
      </w:r>
      <w:hyperlink r:id="rId9" w:history="1">
        <w:r w:rsidRPr="00D2165E">
          <w:rPr>
            <w:rStyle w:val="Hyperlink"/>
            <w:rFonts w:ascii="Times New Roman" w:hAnsi="Times New Roman" w:cs="Times New Roman"/>
            <w:sz w:val="24"/>
            <w:szCs w:val="24"/>
            <w:lang w:val="en-US"/>
          </w:rPr>
          <w:t>https://biomedpharmajournal.org/vol8marchspledition/a-study-of-factors-affecting-juvenile-delinquency/</w:t>
        </w:r>
      </w:hyperlink>
    </w:p>
    <w:p w14:paraId="378F7068" w14:textId="77777777"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 xml:space="preserve">Schwartz, D., &amp; Gorman, A. (2011). The High Price of High Status: Popularity as a Mechanism of Risk. </w:t>
      </w:r>
      <w:r w:rsidRPr="00D2165E">
        <w:rPr>
          <w:rFonts w:ascii="Times New Roman" w:hAnsi="Times New Roman" w:cs="Times New Roman"/>
          <w:i/>
          <w:sz w:val="24"/>
          <w:szCs w:val="24"/>
          <w:lang w:val="en-US"/>
        </w:rPr>
        <w:t xml:space="preserve">CilCh. </w:t>
      </w:r>
      <w:r w:rsidRPr="00D2165E">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10" w:history="1">
        <w:r w:rsidRPr="00D2165E">
          <w:rPr>
            <w:rStyle w:val="Hyperlink"/>
            <w:rFonts w:ascii="Times New Roman" w:hAnsi="Times New Roman" w:cs="Times New Roman"/>
            <w:sz w:val="24"/>
            <w:szCs w:val="24"/>
            <w:lang w:val="en-US"/>
          </w:rPr>
          <w:t>https://www.researchgate.net/profile/Andrea_Hopmeyer/publication/304352199_The_High_Price_of_High_Status_Popularity_as_a_Mechanism_of_Risk/links/576cd6a108aedb18f3eb3224.pdf</w:t>
        </w:r>
      </w:hyperlink>
    </w:p>
    <w:p w14:paraId="14D80CE4" w14:textId="77777777"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bCs/>
          <w:sz w:val="24"/>
          <w:szCs w:val="24"/>
          <w:lang w:val="en-US"/>
        </w:rPr>
        <w:lastRenderedPageBreak/>
        <w:t>Sinclair, R., Low, S., &amp; Shortt, J. (2012).</w:t>
      </w:r>
      <w:r w:rsidRPr="00D2165E">
        <w:rPr>
          <w:rFonts w:ascii="Times New Roman" w:hAnsi="Times New Roman" w:cs="Times New Roman"/>
          <w:b/>
          <w:bCs/>
          <w:sz w:val="24"/>
          <w:szCs w:val="24"/>
          <w:lang w:val="en-US"/>
        </w:rPr>
        <w:t xml:space="preserve"> </w:t>
      </w:r>
      <w:r w:rsidRPr="00D2165E">
        <w:rPr>
          <w:rFonts w:ascii="Times New Roman" w:hAnsi="Times New Roman" w:cs="Times New Roman"/>
          <w:sz w:val="24"/>
          <w:szCs w:val="24"/>
          <w:lang w:val="en-US"/>
        </w:rPr>
        <w:t xml:space="preserve">The Role of Economic Strain on Adolescent Delinquency: A Microsocial Process Model. </w:t>
      </w:r>
      <w:r w:rsidRPr="00D2165E">
        <w:rPr>
          <w:rFonts w:ascii="Times New Roman" w:hAnsi="Times New Roman" w:cs="Times New Roman"/>
          <w:i/>
          <w:sz w:val="24"/>
          <w:szCs w:val="24"/>
          <w:lang w:val="en-US"/>
        </w:rPr>
        <w:t>J Fam Psychol</w:t>
      </w:r>
      <w:r w:rsidRPr="00D2165E">
        <w:rPr>
          <w:rFonts w:ascii="Times New Roman" w:hAnsi="Times New Roman" w:cs="Times New Roman"/>
          <w:sz w:val="24"/>
          <w:szCs w:val="24"/>
          <w:lang w:val="en-US"/>
        </w:rPr>
        <w:t>. 4, p576-584. Retrieved from</w:t>
      </w:r>
      <w:r>
        <w:rPr>
          <w:rFonts w:ascii="Times New Roman" w:hAnsi="Times New Roman" w:cs="Times New Roman"/>
          <w:sz w:val="24"/>
          <w:szCs w:val="24"/>
          <w:lang w:val="en-US"/>
        </w:rPr>
        <w:t xml:space="preserve"> </w:t>
      </w:r>
      <w:hyperlink r:id="rId11" w:history="1">
        <w:r w:rsidRPr="00D2165E">
          <w:rPr>
            <w:rStyle w:val="Hyperlink"/>
            <w:rFonts w:ascii="Times New Roman" w:hAnsi="Times New Roman" w:cs="Times New Roman"/>
            <w:sz w:val="24"/>
            <w:szCs w:val="24"/>
            <w:lang w:val="en-US"/>
          </w:rPr>
          <w:t>https://www.ncbi.nlm.nih.gov/pmc/articles/PMC3647460/</w:t>
        </w:r>
      </w:hyperlink>
    </w:p>
    <w:p w14:paraId="3F7348C4" w14:textId="26317D04" w:rsidR="000E1E43" w:rsidRPr="00D2165E"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bCs/>
          <w:sz w:val="24"/>
          <w:szCs w:val="24"/>
          <w:lang w:val="en-US"/>
        </w:rPr>
        <w:t>Steinberg, L., &amp; Monahan, K. C. (2007). Age differences in resistance to peer influence. </w:t>
      </w:r>
      <w:r w:rsidRPr="00D2165E">
        <w:rPr>
          <w:rFonts w:ascii="Times New Roman" w:hAnsi="Times New Roman" w:cs="Times New Roman"/>
          <w:bCs/>
          <w:i/>
          <w:iCs/>
          <w:sz w:val="24"/>
          <w:szCs w:val="24"/>
          <w:lang w:val="en-US"/>
        </w:rPr>
        <w:t>Developmental Psychology, 43</w:t>
      </w:r>
      <w:r w:rsidRPr="00D2165E">
        <w:rPr>
          <w:rFonts w:ascii="Times New Roman" w:hAnsi="Times New Roman" w:cs="Times New Roman"/>
          <w:bCs/>
          <w:sz w:val="24"/>
          <w:szCs w:val="24"/>
          <w:lang w:val="en-US"/>
        </w:rPr>
        <w:t>(6), 1531</w:t>
      </w:r>
      <w:r w:rsidR="00995B69">
        <w:rPr>
          <w:rFonts w:ascii="Times New Roman" w:hAnsi="Times New Roman" w:cs="Times New Roman"/>
          <w:bCs/>
          <w:sz w:val="24"/>
          <w:szCs w:val="24"/>
          <w:lang w:val="en-US"/>
        </w:rPr>
        <w:t>-</w:t>
      </w:r>
      <w:r w:rsidRPr="00D2165E">
        <w:rPr>
          <w:rFonts w:ascii="Times New Roman" w:hAnsi="Times New Roman" w:cs="Times New Roman"/>
          <w:bCs/>
          <w:sz w:val="24"/>
          <w:szCs w:val="24"/>
          <w:lang w:val="en-US"/>
        </w:rPr>
        <w:t>1543</w:t>
      </w:r>
      <w:r w:rsidRPr="00D2165E">
        <w:rPr>
          <w:rFonts w:ascii="Times New Roman" w:hAnsi="Times New Roman" w:cs="Times New Roman"/>
          <w:b/>
          <w:bCs/>
          <w:sz w:val="24"/>
          <w:szCs w:val="24"/>
          <w:lang w:val="en-US"/>
        </w:rPr>
        <w:t>. </w:t>
      </w:r>
      <w:hyperlink r:id="rId12" w:tgtFrame="_blank" w:history="1">
        <w:r w:rsidRPr="00D2165E">
          <w:rPr>
            <w:rStyle w:val="Hyperlink"/>
            <w:rFonts w:ascii="Times New Roman" w:hAnsi="Times New Roman" w:cs="Times New Roman"/>
            <w:sz w:val="24"/>
            <w:szCs w:val="24"/>
            <w:lang w:val="en-US"/>
          </w:rPr>
          <w:t>https://doi.org/10.1037/0012-1649.43.6.1531</w:t>
        </w:r>
      </w:hyperlink>
    </w:p>
    <w:p w14:paraId="44BB5B0C" w14:textId="01035656" w:rsidR="000E1E43" w:rsidRPr="00D2165E"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University of Califor</w:t>
      </w:r>
      <w:r w:rsidR="002F06BE">
        <w:rPr>
          <w:rFonts w:ascii="Times New Roman" w:hAnsi="Times New Roman" w:cs="Times New Roman"/>
          <w:sz w:val="24"/>
          <w:szCs w:val="24"/>
          <w:lang w:val="en-US"/>
        </w:rPr>
        <w:t>n</w:t>
      </w:r>
      <w:r w:rsidRPr="00D2165E">
        <w:rPr>
          <w:rFonts w:ascii="Times New Roman" w:hAnsi="Times New Roman" w:cs="Times New Roman"/>
          <w:sz w:val="24"/>
          <w:szCs w:val="24"/>
          <w:lang w:val="en-US"/>
        </w:rPr>
        <w:t xml:space="preserve">ia Santa Cruz (2016). Counseling and Psychological Services: Hoe to Handle Peer Pressure. </w:t>
      </w:r>
      <w:r w:rsidRPr="00D2165E">
        <w:rPr>
          <w:rFonts w:ascii="Times New Roman" w:hAnsi="Times New Roman" w:cs="Times New Roman"/>
          <w:i/>
          <w:sz w:val="24"/>
          <w:szCs w:val="24"/>
          <w:lang w:val="en-US"/>
        </w:rPr>
        <w:t>UC</w:t>
      </w:r>
      <w:r w:rsidR="002F06BE">
        <w:rPr>
          <w:rFonts w:ascii="Times New Roman" w:hAnsi="Times New Roman" w:cs="Times New Roman"/>
          <w:i/>
          <w:sz w:val="24"/>
          <w:szCs w:val="24"/>
          <w:lang w:val="en-US"/>
        </w:rPr>
        <w:t xml:space="preserve"> Santa </w:t>
      </w:r>
      <w:r w:rsidRPr="00D2165E">
        <w:rPr>
          <w:rFonts w:ascii="Times New Roman" w:hAnsi="Times New Roman" w:cs="Times New Roman"/>
          <w:i/>
          <w:sz w:val="24"/>
          <w:szCs w:val="24"/>
          <w:lang w:val="en-US"/>
        </w:rPr>
        <w:t>Cruz.</w:t>
      </w:r>
      <w:r w:rsidRPr="00D2165E">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13" w:history="1">
        <w:r w:rsidRPr="00D2165E">
          <w:rPr>
            <w:rStyle w:val="Hyperlink"/>
            <w:rFonts w:ascii="Times New Roman" w:hAnsi="Times New Roman" w:cs="Times New Roman"/>
            <w:sz w:val="24"/>
            <w:szCs w:val="24"/>
            <w:lang w:val="en-US"/>
          </w:rPr>
          <w:t>https://caps.ucsc.edu/counseling/aod/peer-pressure.html</w:t>
        </w:r>
      </w:hyperlink>
    </w:p>
    <w:p w14:paraId="62A0BF03" w14:textId="77777777" w:rsidR="000E1E43" w:rsidRDefault="000E1E43" w:rsidP="00995B69">
      <w:pPr>
        <w:spacing w:line="480" w:lineRule="auto"/>
        <w:ind w:left="720" w:hanging="720"/>
        <w:rPr>
          <w:rFonts w:ascii="Times New Roman" w:hAnsi="Times New Roman" w:cs="Times New Roman"/>
          <w:sz w:val="24"/>
          <w:szCs w:val="24"/>
          <w:lang w:val="en-US"/>
        </w:rPr>
      </w:pPr>
      <w:r w:rsidRPr="00D2165E">
        <w:rPr>
          <w:rFonts w:ascii="Times New Roman" w:hAnsi="Times New Roman" w:cs="Times New Roman"/>
          <w:sz w:val="24"/>
          <w:szCs w:val="24"/>
          <w:lang w:val="en-US"/>
        </w:rPr>
        <w:t>BibleHub. (2020). 1</w:t>
      </w:r>
      <w:r w:rsidRPr="00AE74CE">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w:t>
      </w:r>
      <w:r w:rsidRPr="00D2165E">
        <w:rPr>
          <w:rFonts w:ascii="Times New Roman" w:hAnsi="Times New Roman" w:cs="Times New Roman"/>
          <w:sz w:val="24"/>
          <w:szCs w:val="24"/>
          <w:lang w:val="en-US"/>
        </w:rPr>
        <w:t>Corinthians 15: 33. Retrieved from</w:t>
      </w:r>
      <w:r>
        <w:rPr>
          <w:rFonts w:ascii="Times New Roman" w:hAnsi="Times New Roman" w:cs="Times New Roman"/>
          <w:sz w:val="24"/>
          <w:szCs w:val="24"/>
          <w:lang w:val="en-US"/>
        </w:rPr>
        <w:t xml:space="preserve"> </w:t>
      </w:r>
      <w:hyperlink r:id="rId14" w:history="1">
        <w:r w:rsidRPr="00D2165E">
          <w:rPr>
            <w:rStyle w:val="Hyperlink"/>
            <w:rFonts w:ascii="Times New Roman" w:hAnsi="Times New Roman" w:cs="Times New Roman"/>
            <w:sz w:val="24"/>
            <w:szCs w:val="24"/>
            <w:lang w:val="en-US"/>
          </w:rPr>
          <w:t>https://biblehub.com/1_corinthians/15-33.htm</w:t>
        </w:r>
      </w:hyperlink>
    </w:p>
    <w:sectPr w:rsidR="000E1E43" w:rsidSect="00EF4751">
      <w:head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9FD2B" w14:textId="77777777" w:rsidR="00914812" w:rsidRDefault="00914812" w:rsidP="00EF4751">
      <w:pPr>
        <w:spacing w:after="0" w:line="240" w:lineRule="auto"/>
      </w:pPr>
      <w:r>
        <w:separator/>
      </w:r>
    </w:p>
  </w:endnote>
  <w:endnote w:type="continuationSeparator" w:id="0">
    <w:p w14:paraId="36B2AD29" w14:textId="77777777" w:rsidR="00914812" w:rsidRDefault="00914812" w:rsidP="00EF4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5B344C" w14:textId="77777777" w:rsidR="00914812" w:rsidRDefault="00914812" w:rsidP="00EF4751">
      <w:pPr>
        <w:spacing w:after="0" w:line="240" w:lineRule="auto"/>
      </w:pPr>
      <w:r>
        <w:separator/>
      </w:r>
    </w:p>
  </w:footnote>
  <w:footnote w:type="continuationSeparator" w:id="0">
    <w:p w14:paraId="20CA0633" w14:textId="77777777" w:rsidR="00914812" w:rsidRDefault="00914812" w:rsidP="00EF4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42341982"/>
      <w:docPartObj>
        <w:docPartGallery w:val="Page Numbers (Top of Page)"/>
        <w:docPartUnique/>
      </w:docPartObj>
    </w:sdtPr>
    <w:sdtEndPr>
      <w:rPr>
        <w:noProof/>
      </w:rPr>
    </w:sdtEndPr>
    <w:sdtContent>
      <w:p w14:paraId="733A2B64" w14:textId="73DE1B6C" w:rsidR="00EF4751" w:rsidRPr="00EF4751" w:rsidRDefault="00EF4751" w:rsidP="00EF4751">
        <w:pPr>
          <w:pStyle w:val="Header"/>
          <w:jc w:val="right"/>
          <w:rPr>
            <w:rFonts w:ascii="Times New Roman" w:hAnsi="Times New Roman" w:cs="Times New Roman"/>
          </w:rPr>
        </w:pPr>
        <w:r w:rsidRPr="00D2165E">
          <w:rPr>
            <w:rFonts w:ascii="Times New Roman" w:hAnsi="Times New Roman" w:cs="Times New Roman"/>
            <w:bCs/>
            <w:lang w:val="en-US"/>
          </w:rPr>
          <w:t>THE ROLE OF PEER PRESSURE IN JUVENILE DELINQUENCY</w:t>
        </w:r>
        <w:r>
          <w:rPr>
            <w:rFonts w:ascii="Times New Roman" w:hAnsi="Times New Roman" w:cs="Times New Roman"/>
          </w:rPr>
          <w:tab/>
        </w:r>
        <w:r w:rsidRPr="00EF4751">
          <w:rPr>
            <w:rFonts w:ascii="Times New Roman" w:hAnsi="Times New Roman" w:cs="Times New Roman"/>
          </w:rPr>
          <w:fldChar w:fldCharType="begin"/>
        </w:r>
        <w:r w:rsidRPr="00EF4751">
          <w:rPr>
            <w:rFonts w:ascii="Times New Roman" w:hAnsi="Times New Roman" w:cs="Times New Roman"/>
          </w:rPr>
          <w:instrText xml:space="preserve"> PAGE   \* MERGEFORMAT </w:instrText>
        </w:r>
        <w:r w:rsidRPr="00EF4751">
          <w:rPr>
            <w:rFonts w:ascii="Times New Roman" w:hAnsi="Times New Roman" w:cs="Times New Roman"/>
          </w:rPr>
          <w:fldChar w:fldCharType="separate"/>
        </w:r>
        <w:r w:rsidRPr="00EF4751">
          <w:rPr>
            <w:rFonts w:ascii="Times New Roman" w:hAnsi="Times New Roman" w:cs="Times New Roman"/>
            <w:noProof/>
          </w:rPr>
          <w:t>2</w:t>
        </w:r>
        <w:r w:rsidRPr="00EF475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07574205"/>
      <w:docPartObj>
        <w:docPartGallery w:val="Page Numbers (Top of Page)"/>
        <w:docPartUnique/>
      </w:docPartObj>
    </w:sdtPr>
    <w:sdtEndPr>
      <w:rPr>
        <w:noProof/>
      </w:rPr>
    </w:sdtEndPr>
    <w:sdtContent>
      <w:p w14:paraId="256FF9D7" w14:textId="0752E365" w:rsidR="00EF4751" w:rsidRPr="00EF4751" w:rsidRDefault="00EF4751" w:rsidP="00EF4751">
        <w:pPr>
          <w:pStyle w:val="Header"/>
          <w:jc w:val="right"/>
          <w:rPr>
            <w:rFonts w:ascii="Times New Roman" w:hAnsi="Times New Roman" w:cs="Times New Roman"/>
          </w:rPr>
        </w:pPr>
        <w:r>
          <w:rPr>
            <w:rFonts w:ascii="Times New Roman" w:hAnsi="Times New Roman" w:cs="Times New Roman"/>
            <w:lang w:val="en-US"/>
          </w:rPr>
          <w:t xml:space="preserve">Running head: </w:t>
        </w:r>
        <w:r w:rsidRPr="00D2165E">
          <w:rPr>
            <w:rFonts w:ascii="Times New Roman" w:hAnsi="Times New Roman" w:cs="Times New Roman"/>
            <w:bCs/>
            <w:lang w:val="en-US"/>
          </w:rPr>
          <w:t>THE ROLE OF PEER PRESSURE IN JUVENILE DELINQUENCY</w:t>
        </w:r>
        <w:r>
          <w:rPr>
            <w:rFonts w:ascii="Times New Roman" w:hAnsi="Times New Roman" w:cs="Times New Roman"/>
          </w:rPr>
          <w:tab/>
        </w:r>
        <w:r w:rsidRPr="00EF4751">
          <w:rPr>
            <w:rFonts w:ascii="Times New Roman" w:hAnsi="Times New Roman" w:cs="Times New Roman"/>
          </w:rPr>
          <w:fldChar w:fldCharType="begin"/>
        </w:r>
        <w:r w:rsidRPr="00EF4751">
          <w:rPr>
            <w:rFonts w:ascii="Times New Roman" w:hAnsi="Times New Roman" w:cs="Times New Roman"/>
          </w:rPr>
          <w:instrText xml:space="preserve"> PAGE   \* MERGEFORMAT </w:instrText>
        </w:r>
        <w:r w:rsidRPr="00EF4751">
          <w:rPr>
            <w:rFonts w:ascii="Times New Roman" w:hAnsi="Times New Roman" w:cs="Times New Roman"/>
          </w:rPr>
          <w:fldChar w:fldCharType="separate"/>
        </w:r>
        <w:r w:rsidRPr="00EF4751">
          <w:rPr>
            <w:rFonts w:ascii="Times New Roman" w:hAnsi="Times New Roman" w:cs="Times New Roman"/>
            <w:noProof/>
          </w:rPr>
          <w:t>2</w:t>
        </w:r>
        <w:r w:rsidRPr="00EF475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0NTQxNjKxNDc0MrRQ0lEKTi0uzszPAykwrAUABDENQywAAAA="/>
  </w:docVars>
  <w:rsids>
    <w:rsidRoot w:val="00D2165E"/>
    <w:rsid w:val="00024C21"/>
    <w:rsid w:val="000E1E43"/>
    <w:rsid w:val="00156753"/>
    <w:rsid w:val="002F06BE"/>
    <w:rsid w:val="007070B8"/>
    <w:rsid w:val="00914812"/>
    <w:rsid w:val="00995B69"/>
    <w:rsid w:val="00AE74CE"/>
    <w:rsid w:val="00B32F0F"/>
    <w:rsid w:val="00D2165E"/>
    <w:rsid w:val="00EF475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02E6"/>
  <w15:chartTrackingRefBased/>
  <w15:docId w15:val="{CE40D348-D081-4EA9-809C-A58D9E17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65E"/>
    <w:rPr>
      <w:color w:val="0563C1" w:themeColor="hyperlink"/>
      <w:u w:val="single"/>
    </w:rPr>
  </w:style>
  <w:style w:type="character" w:styleId="UnresolvedMention">
    <w:name w:val="Unresolved Mention"/>
    <w:basedOn w:val="DefaultParagraphFont"/>
    <w:uiPriority w:val="99"/>
    <w:semiHidden/>
    <w:unhideWhenUsed/>
    <w:rsid w:val="00D2165E"/>
    <w:rPr>
      <w:color w:val="605E5C"/>
      <w:shd w:val="clear" w:color="auto" w:fill="E1DFDD"/>
    </w:rPr>
  </w:style>
  <w:style w:type="paragraph" w:styleId="Header">
    <w:name w:val="header"/>
    <w:basedOn w:val="Normal"/>
    <w:link w:val="HeaderChar"/>
    <w:uiPriority w:val="99"/>
    <w:unhideWhenUsed/>
    <w:rsid w:val="00EF47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4751"/>
  </w:style>
  <w:style w:type="paragraph" w:styleId="Footer">
    <w:name w:val="footer"/>
    <w:basedOn w:val="Normal"/>
    <w:link w:val="FooterChar"/>
    <w:uiPriority w:val="99"/>
    <w:unhideWhenUsed/>
    <w:rsid w:val="00EF47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4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paper/FAMILY-STRUCTURE-AND-JUVENILE-DELINQUENCY%3A-CENTRE-Ngale/aa23e07e18f4c9d6e272ac620b521f4a436c1718" TargetMode="External"/><Relationship Id="rId13" Type="http://schemas.openxmlformats.org/officeDocument/2006/relationships/hyperlink" Target="https://caps.ucsc.edu/counseling/aod/peer-pressure.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rdb.pk/article/role-of-peer-pressure-towards-tendency-of-juvee-delinquency-8415" TargetMode="External"/><Relationship Id="rId12" Type="http://schemas.openxmlformats.org/officeDocument/2006/relationships/hyperlink" Target="https://psycnet.apa.org/doi/10.1037/0012-1649.43.6.153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researchgate.net/publication/303322663_Extent_of_the_Factors_Influencing_the_Delinquent_Acts_among_Children_in_Conflict_with_the_Law" TargetMode="External"/><Relationship Id="rId11" Type="http://schemas.openxmlformats.org/officeDocument/2006/relationships/hyperlink" Target="https://www.ncbi.nlm.nih.gov/pmc/articles/PMC3647460/"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researchgate.net/profile/Andrea_Hopmeyer/publication/304352199_The_High_Price_of_High_Status_Popularity_as_a_Mechanism_of_Risk/links/576cd6a108aedb18f3eb3224.pdf" TargetMode="External"/><Relationship Id="rId4" Type="http://schemas.openxmlformats.org/officeDocument/2006/relationships/footnotes" Target="footnotes.xml"/><Relationship Id="rId9" Type="http://schemas.openxmlformats.org/officeDocument/2006/relationships/hyperlink" Target="https://biomedpharmajournal.org/vol8marchspledition/a-study-of-factors-affecting-juvenile-delinquency/" TargetMode="External"/><Relationship Id="rId14" Type="http://schemas.openxmlformats.org/officeDocument/2006/relationships/hyperlink" Target="https://biblehub.com/1_corinthians/15-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1010</Words>
  <Characters>5757</Characters>
  <Application>Microsoft Office Word</Application>
  <DocSecurity>0</DocSecurity>
  <Lines>47</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2020-11-27T11:50:00Z</dcterms:created>
  <dcterms:modified xsi:type="dcterms:W3CDTF">2020-11-27T12:07:00Z</dcterms:modified>
</cp:coreProperties>
</file>